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DC4" w:rsidRDefault="00704DC4" w:rsidP="00704DC4">
      <w:pPr>
        <w:jc w:val="center"/>
        <w:rPr>
          <w:rFonts w:ascii="Times New Roman" w:hAnsi="Times New Roman" w:cs="Times New Roman"/>
          <w:sz w:val="36"/>
          <w:szCs w:val="36"/>
          <w:lang w:val="ro-RO"/>
        </w:rPr>
      </w:pPr>
    </w:p>
    <w:p w:rsidR="00704DC4" w:rsidRDefault="005502E2" w:rsidP="00704DC4">
      <w:pPr>
        <w:jc w:val="center"/>
        <w:rPr>
          <w:rFonts w:ascii="Times New Roman" w:hAnsi="Times New Roman" w:cs="Times New Roman"/>
          <w:sz w:val="36"/>
          <w:szCs w:val="36"/>
          <w:lang w:val="ro-RO"/>
        </w:rPr>
      </w:pPr>
      <w:r w:rsidRPr="00704DC4">
        <w:rPr>
          <w:rFonts w:ascii="Times New Roman" w:hAnsi="Times New Roman" w:cs="Times New Roman"/>
          <w:sz w:val="36"/>
          <w:szCs w:val="36"/>
          <w:lang w:val="ro-RO"/>
        </w:rPr>
        <w:t xml:space="preserve">INTERPRETAREA  INVESTIGAȚIILOR </w:t>
      </w:r>
    </w:p>
    <w:p w:rsidR="009E4735" w:rsidRPr="00704DC4" w:rsidRDefault="005502E2" w:rsidP="00704DC4">
      <w:pPr>
        <w:jc w:val="center"/>
        <w:rPr>
          <w:rFonts w:ascii="Times New Roman" w:hAnsi="Times New Roman" w:cs="Times New Roman"/>
          <w:sz w:val="36"/>
          <w:szCs w:val="36"/>
          <w:lang w:val="ro-RO"/>
        </w:rPr>
      </w:pPr>
      <w:r w:rsidRPr="00704DC4">
        <w:rPr>
          <w:rFonts w:ascii="Times New Roman" w:hAnsi="Times New Roman" w:cs="Times New Roman"/>
          <w:sz w:val="36"/>
          <w:szCs w:val="36"/>
          <w:lang w:val="ro-RO"/>
        </w:rPr>
        <w:t>PARACLINICE</w:t>
      </w:r>
    </w:p>
    <w:p w:rsidR="00BF2B74" w:rsidRDefault="00BF2B74">
      <w:pPr>
        <w:rPr>
          <w:b/>
          <w:sz w:val="24"/>
          <w:szCs w:val="24"/>
          <w:lang w:val="ro-RO"/>
        </w:rPr>
      </w:pPr>
    </w:p>
    <w:p w:rsidR="005502E2" w:rsidRPr="00704DC4" w:rsidRDefault="005502E2" w:rsidP="00A0256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04DC4">
        <w:rPr>
          <w:rFonts w:ascii="Times New Roman" w:hAnsi="Times New Roman" w:cs="Times New Roman"/>
          <w:b/>
          <w:sz w:val="24"/>
          <w:szCs w:val="24"/>
          <w:lang w:val="ro-RO"/>
        </w:rPr>
        <w:t>Disciplină facultativă</w:t>
      </w:r>
    </w:p>
    <w:p w:rsidR="005502E2" w:rsidRPr="00704DC4" w:rsidRDefault="005502E2" w:rsidP="00A0256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04D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Adresabilitate: </w:t>
      </w:r>
      <w:r w:rsidRPr="00704DC4">
        <w:rPr>
          <w:rFonts w:ascii="Times New Roman" w:hAnsi="Times New Roman" w:cs="Times New Roman"/>
          <w:sz w:val="24"/>
          <w:szCs w:val="24"/>
          <w:lang w:val="ro-RO"/>
        </w:rPr>
        <w:t xml:space="preserve">Studenți din anul III ai </w:t>
      </w:r>
      <w:r w:rsidR="009D24F4">
        <w:rPr>
          <w:rFonts w:ascii="Times New Roman" w:hAnsi="Times New Roman" w:cs="Times New Roman"/>
          <w:sz w:val="24"/>
          <w:szCs w:val="24"/>
          <w:lang w:val="ro-RO"/>
        </w:rPr>
        <w:t>Facultății de Asistență Medicală</w:t>
      </w:r>
      <w:bookmarkStart w:id="0" w:name="_GoBack"/>
      <w:bookmarkEnd w:id="0"/>
      <w:r w:rsidRPr="00704DC4">
        <w:rPr>
          <w:rFonts w:ascii="Times New Roman" w:hAnsi="Times New Roman" w:cs="Times New Roman"/>
          <w:sz w:val="24"/>
          <w:szCs w:val="24"/>
          <w:lang w:val="ro-RO"/>
        </w:rPr>
        <w:t>, program de studii Nutriție și Dietetică</w:t>
      </w:r>
    </w:p>
    <w:p w:rsidR="005502E2" w:rsidRPr="00704DC4" w:rsidRDefault="005502E2" w:rsidP="00A0256E">
      <w:pPr>
        <w:pStyle w:val="NormalWeb"/>
        <w:jc w:val="both"/>
        <w:rPr>
          <w:lang w:val="ro-RO"/>
        </w:rPr>
      </w:pPr>
      <w:r w:rsidRPr="00704DC4">
        <w:rPr>
          <w:b/>
          <w:lang w:val="ro-RO"/>
        </w:rPr>
        <w:t>Oportunități:</w:t>
      </w:r>
      <w:r w:rsidRPr="00704DC4">
        <w:rPr>
          <w:lang w:val="ro-RO"/>
        </w:rPr>
        <w:t xml:space="preserve"> Disciplina facultativă </w:t>
      </w:r>
      <w:r w:rsidRPr="00704DC4">
        <w:rPr>
          <w:rStyle w:val="Strong"/>
          <w:b w:val="0"/>
          <w:lang w:val="ro-RO"/>
        </w:rPr>
        <w:t>Interpretarea investigațiilor paraclinice</w:t>
      </w:r>
      <w:r w:rsidRPr="00704DC4">
        <w:rPr>
          <w:lang w:val="ro-RO"/>
        </w:rPr>
        <w:t xml:space="preserve"> oferă studenților din </w:t>
      </w:r>
      <w:r w:rsidRPr="00704DC4">
        <w:rPr>
          <w:rStyle w:val="Strong"/>
          <w:b w:val="0"/>
          <w:lang w:val="ro-RO"/>
        </w:rPr>
        <w:t>anul III ai Facultății de Asistență Medicală, programul de studii Nutriție și Dietetică</w:t>
      </w:r>
      <w:r w:rsidRPr="00704DC4">
        <w:rPr>
          <w:b/>
          <w:lang w:val="ro-RO"/>
        </w:rPr>
        <w:t>,</w:t>
      </w:r>
      <w:r w:rsidRPr="00704DC4">
        <w:rPr>
          <w:lang w:val="ro-RO"/>
        </w:rPr>
        <w:t xml:space="preserve"> oportunitatea de a-și dezvolta competențele de bază în înțelegerea și interpretarea rezultatelor investigațiilor paraclinice utilizate frecvent în practica medicală. Prin abordarea integrată a datelor de laborator, disciplina facilitează corelarea acestora cu statusul nutrițional și metabolic al pacientului.</w:t>
      </w:r>
    </w:p>
    <w:p w:rsidR="005502E2" w:rsidRPr="00704DC4" w:rsidRDefault="005502E2" w:rsidP="00A0256E">
      <w:pPr>
        <w:pStyle w:val="NormalWeb"/>
        <w:jc w:val="both"/>
        <w:rPr>
          <w:lang w:val="ro-RO"/>
        </w:rPr>
      </w:pPr>
      <w:r w:rsidRPr="00704DC4">
        <w:rPr>
          <w:lang w:val="ro-RO"/>
        </w:rPr>
        <w:t>Parcurgerea disciplinei contribuie la aprofundarea cunoștințelor privind parametrii biologici relevanți în evaluarea stării de sănătate, precum markerii hematologici, biochimici și hormonali, precum și semnificația clinică a modificărilor acestora. Studenții dobândesc capacitatea de a identifica abateri de la valorile de referință, de a recunoaște situațiile care necesită atenție medicală și de a integra rezultatele paraclinice în elaborarea recomandărilor nutriționale individualizate.</w:t>
      </w:r>
    </w:p>
    <w:p w:rsidR="005502E2" w:rsidRPr="00704DC4" w:rsidRDefault="005502E2" w:rsidP="00A0256E">
      <w:pPr>
        <w:pStyle w:val="NormalWeb"/>
        <w:jc w:val="both"/>
        <w:rPr>
          <w:lang w:val="ro-RO"/>
        </w:rPr>
      </w:pPr>
      <w:r w:rsidRPr="00704DC4">
        <w:rPr>
          <w:lang w:val="ro-RO"/>
        </w:rPr>
        <w:t>Disciplina sprijină dezvoltarea unei gândiri critice și a unei abordări bazate pe dovezi, esențiale în practica nutrițională modernă, precum și consolidarea colaborării interdisciplinare cu medicii și alți specialiști din domeniul sănătății. Totodată, aceasta promovează o atitudine responsabilă față de utilizarea corectă a investigațiilor paraclinice, respectarea confidențialității datelor medicale și creșterea siguranței pacientului.</w:t>
      </w:r>
    </w:p>
    <w:p w:rsidR="005502E2" w:rsidRPr="00704DC4" w:rsidRDefault="005502E2" w:rsidP="00A0256E">
      <w:pPr>
        <w:pStyle w:val="NormalWeb"/>
        <w:jc w:val="both"/>
        <w:rPr>
          <w:lang w:val="ro-RO"/>
        </w:rPr>
      </w:pPr>
      <w:r w:rsidRPr="00704DC4">
        <w:rPr>
          <w:lang w:val="ro-RO"/>
        </w:rPr>
        <w:t>Prin caracterul său aplicativ, disciplina reprezintă o oportunitate importantă de pregătire pentru stagiile practice și pentru viitoarea activitate profesională în domeniul nutriției clinice și dieteticii, contribuind la integrarea coerentă a datelor paraclinice în evaluarea, monitorizarea și optimizarea intervențiilor nutriționale.</w:t>
      </w:r>
    </w:p>
    <w:p w:rsidR="005502E2" w:rsidRPr="005502E2" w:rsidRDefault="005502E2" w:rsidP="005502E2">
      <w:pPr>
        <w:pStyle w:val="NormalWeb"/>
        <w:rPr>
          <w:b/>
          <w:lang w:val="ro-RO"/>
        </w:rPr>
      </w:pPr>
    </w:p>
    <w:sectPr w:rsidR="005502E2" w:rsidRPr="005502E2" w:rsidSect="009E47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8D7" w:rsidRDefault="005138D7" w:rsidP="00704DC4">
      <w:pPr>
        <w:spacing w:after="0" w:line="240" w:lineRule="auto"/>
      </w:pPr>
      <w:r>
        <w:separator/>
      </w:r>
    </w:p>
  </w:endnote>
  <w:endnote w:type="continuationSeparator" w:id="0">
    <w:p w:rsidR="005138D7" w:rsidRDefault="005138D7" w:rsidP="0070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8D7" w:rsidRDefault="005138D7" w:rsidP="00704DC4">
      <w:pPr>
        <w:spacing w:after="0" w:line="240" w:lineRule="auto"/>
      </w:pPr>
      <w:r>
        <w:separator/>
      </w:r>
    </w:p>
  </w:footnote>
  <w:footnote w:type="continuationSeparator" w:id="0">
    <w:p w:rsidR="005138D7" w:rsidRDefault="005138D7" w:rsidP="00704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DC4" w:rsidRPr="00704DC4" w:rsidRDefault="00704DC4" w:rsidP="00704DC4">
    <w:pPr>
      <w:pStyle w:val="Header"/>
    </w:pPr>
    <w:r>
      <w:rPr>
        <w:rFonts w:cs="Calibri"/>
        <w:noProof/>
        <w:color w:val="000000"/>
      </w:rPr>
      <w:drawing>
        <wp:inline distT="0" distB="0" distL="0" distR="0" wp14:anchorId="6400C79B" wp14:editId="0CF677A7">
          <wp:extent cx="5943600" cy="129511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295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E2"/>
    <w:rsid w:val="005138D7"/>
    <w:rsid w:val="005502E2"/>
    <w:rsid w:val="00704DC4"/>
    <w:rsid w:val="007A4908"/>
    <w:rsid w:val="009D24F4"/>
    <w:rsid w:val="009E4735"/>
    <w:rsid w:val="00A0256E"/>
    <w:rsid w:val="00BF2B74"/>
    <w:rsid w:val="00FB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3270"/>
  <w15:docId w15:val="{31167692-8451-4135-ACA0-BA7B654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0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02E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4D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DC4"/>
  </w:style>
  <w:style w:type="paragraph" w:styleId="Footer">
    <w:name w:val="footer"/>
    <w:basedOn w:val="Normal"/>
    <w:link w:val="FooterChar"/>
    <w:uiPriority w:val="99"/>
    <w:unhideWhenUsed/>
    <w:rsid w:val="00704D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CERCETARE</cp:lastModifiedBy>
  <cp:revision>4</cp:revision>
  <dcterms:created xsi:type="dcterms:W3CDTF">2026-04-27T07:06:00Z</dcterms:created>
  <dcterms:modified xsi:type="dcterms:W3CDTF">2026-05-05T10:58:00Z</dcterms:modified>
</cp:coreProperties>
</file>